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861D" w14:textId="77777777" w:rsidR="00247AA6" w:rsidRPr="00247AA6" w:rsidRDefault="00247AA6" w:rsidP="007E418C">
      <w:pPr>
        <w:shd w:val="clear" w:color="auto" w:fill="FFFFFF"/>
        <w:spacing w:line="288" w:lineRule="atLeast"/>
        <w:jc w:val="center"/>
        <w:rPr>
          <w:rFonts w:ascii="Cambria" w:eastAsia="Times New Roman" w:hAnsi="Cambria" w:cs="Courier New"/>
          <w:b/>
          <w:bCs/>
          <w:color w:val="000000"/>
          <w:sz w:val="28"/>
          <w:szCs w:val="28"/>
          <w:lang w:val="en-GB" w:eastAsia="en-IN"/>
        </w:rPr>
      </w:pPr>
      <w:r w:rsidRPr="00247AA6">
        <w:rPr>
          <w:rFonts w:ascii="Cambria" w:eastAsia="Times New Roman" w:hAnsi="Cambria" w:cs="Courier New"/>
          <w:b/>
          <w:bCs/>
          <w:color w:val="000000"/>
          <w:sz w:val="28"/>
          <w:szCs w:val="28"/>
          <w:lang w:val="en-GB" w:eastAsia="en-IN"/>
        </w:rPr>
        <w:t>PRAKRITI EXCELLENCE IN CONTEMPORARY DANCE AWARDS</w:t>
      </w:r>
      <w:r w:rsidRPr="00247AA6">
        <w:rPr>
          <w:rFonts w:ascii="Cambria" w:eastAsia="Times New Roman" w:hAnsi="Cambria" w:cs="Courier New"/>
          <w:b/>
          <w:bCs/>
          <w:color w:val="000000"/>
          <w:sz w:val="28"/>
          <w:szCs w:val="28"/>
          <w:lang w:val="en-GB" w:eastAsia="en-IN"/>
        </w:rPr>
        <w:br/>
        <w:t>(2018)</w:t>
      </w:r>
    </w:p>
    <w:p w14:paraId="1343CF38" w14:textId="77777777" w:rsidR="007E418C" w:rsidRPr="007E418C" w:rsidRDefault="007E418C" w:rsidP="007E418C">
      <w:pPr>
        <w:shd w:val="clear" w:color="auto" w:fill="FFFFFF"/>
        <w:spacing w:line="288" w:lineRule="atLeast"/>
        <w:jc w:val="center"/>
        <w:rPr>
          <w:rFonts w:ascii="Cambria" w:eastAsia="Times New Roman" w:hAnsi="Cambria" w:cs="Courier New"/>
          <w:color w:val="222222"/>
          <w:sz w:val="24"/>
          <w:szCs w:val="24"/>
          <w:lang w:eastAsia="en-IN"/>
        </w:rPr>
      </w:pPr>
      <w:r w:rsidRPr="007E418C">
        <w:rPr>
          <w:rFonts w:ascii="Cambria" w:eastAsia="Times New Roman" w:hAnsi="Cambria" w:cs="Courier New"/>
          <w:b/>
          <w:bCs/>
          <w:color w:val="000000"/>
          <w:sz w:val="24"/>
          <w:szCs w:val="24"/>
          <w:u w:val="single"/>
          <w:lang w:val="en-GB" w:eastAsia="en-IN"/>
        </w:rPr>
        <w:t>RULES &amp; REGULATIONS</w:t>
      </w:r>
    </w:p>
    <w:p w14:paraId="2B71522A"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 </w:t>
      </w:r>
    </w:p>
    <w:p w14:paraId="3569DF4A"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b/>
          <w:bCs/>
          <w:color w:val="000000"/>
          <w:sz w:val="24"/>
          <w:szCs w:val="24"/>
          <w:u w:val="single"/>
          <w:lang w:val="en-GB" w:eastAsia="en-IN"/>
        </w:rPr>
        <w:t>I. Entries</w:t>
      </w:r>
    </w:p>
    <w:p w14:paraId="39A7DF0B"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val="en-GB" w:eastAsia="en-IN"/>
        </w:rPr>
        <w:t>1.  Entries are invited from dance-makers residing in </w:t>
      </w:r>
      <w:r w:rsidRPr="007E418C">
        <w:rPr>
          <w:rFonts w:ascii="Cambria" w:eastAsia="Times New Roman" w:hAnsi="Cambria" w:cs="Courier New"/>
          <w:b/>
          <w:bCs/>
          <w:color w:val="000000"/>
          <w:sz w:val="24"/>
          <w:szCs w:val="24"/>
          <w:lang w:val="en-GB" w:eastAsia="en-IN"/>
        </w:rPr>
        <w:t>India</w:t>
      </w:r>
      <w:r w:rsidRPr="007E418C">
        <w:rPr>
          <w:rFonts w:ascii="Cambria" w:eastAsia="Times New Roman" w:hAnsi="Cambria" w:cs="Courier New"/>
          <w:color w:val="000000"/>
          <w:sz w:val="24"/>
          <w:szCs w:val="24"/>
          <w:lang w:val="en-GB" w:eastAsia="en-IN"/>
        </w:rPr>
        <w:t>, who are focussed on a contemporary idiom.</w:t>
      </w:r>
    </w:p>
    <w:p w14:paraId="78247592"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2.  Entries must be in the name of a person or a group of persons identified as the choreographer (or joint-choreographers) of the submitted work.</w:t>
      </w:r>
    </w:p>
    <w:p w14:paraId="29BF544E"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3.  </w:t>
      </w:r>
      <w:r w:rsidRPr="007E418C">
        <w:rPr>
          <w:rFonts w:ascii="Cambria" w:eastAsia="Times New Roman" w:hAnsi="Cambria" w:cs="Courier New"/>
          <w:color w:val="000000"/>
          <w:sz w:val="24"/>
          <w:szCs w:val="24"/>
          <w:lang w:val="en-GB" w:eastAsia="en-IN"/>
        </w:rPr>
        <w:t>Entrants must be </w:t>
      </w:r>
      <w:r w:rsidRPr="007E418C">
        <w:rPr>
          <w:rFonts w:ascii="Cambria" w:eastAsia="Times New Roman" w:hAnsi="Cambria" w:cs="Courier New"/>
          <w:b/>
          <w:bCs/>
          <w:color w:val="000000"/>
          <w:sz w:val="24"/>
          <w:szCs w:val="24"/>
          <w:lang w:val="en-GB" w:eastAsia="en-IN"/>
        </w:rPr>
        <w:t>Indian residents</w:t>
      </w:r>
      <w:r w:rsidRPr="007E418C">
        <w:rPr>
          <w:rFonts w:ascii="Cambria" w:eastAsia="Times New Roman" w:hAnsi="Cambria" w:cs="Courier New"/>
          <w:color w:val="000000"/>
          <w:sz w:val="24"/>
          <w:szCs w:val="24"/>
          <w:lang w:val="en-GB" w:eastAsia="en-IN"/>
        </w:rPr>
        <w:t>, and legally entitled to work in the country for the duration of the entry process and competition.</w:t>
      </w:r>
    </w:p>
    <w:p w14:paraId="2C120E54"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4.  </w:t>
      </w:r>
      <w:r w:rsidRPr="007E418C">
        <w:rPr>
          <w:rFonts w:ascii="Cambria" w:eastAsia="Times New Roman" w:hAnsi="Cambria" w:cs="Courier New"/>
          <w:color w:val="000000"/>
          <w:sz w:val="24"/>
          <w:szCs w:val="24"/>
          <w:lang w:val="en-GB" w:eastAsia="en-IN"/>
        </w:rPr>
        <w:t>Entry must consist of the following:</w:t>
      </w:r>
    </w:p>
    <w:p w14:paraId="4BBC65C3" w14:textId="77777777" w:rsidR="007E418C" w:rsidRPr="007E418C" w:rsidRDefault="007E418C" w:rsidP="007E418C">
      <w:pPr>
        <w:shd w:val="clear" w:color="auto" w:fill="FFFFFF"/>
        <w:spacing w:line="288" w:lineRule="atLeast"/>
        <w:ind w:left="720"/>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a. Completed</w:t>
      </w:r>
      <w:r w:rsidRPr="007E418C">
        <w:rPr>
          <w:rFonts w:ascii="Cambria" w:eastAsia="Times New Roman" w:hAnsi="Cambria" w:cs="Courier New"/>
          <w:color w:val="000000"/>
          <w:sz w:val="24"/>
          <w:szCs w:val="24"/>
          <w:lang w:val="en-GB" w:eastAsia="en-IN"/>
        </w:rPr>
        <w:t> and signed application</w:t>
      </w:r>
      <w:r>
        <w:rPr>
          <w:rFonts w:ascii="Cambria" w:eastAsia="Times New Roman" w:hAnsi="Cambria" w:cs="Courier New"/>
          <w:color w:val="000000"/>
          <w:sz w:val="24"/>
          <w:szCs w:val="24"/>
          <w:lang w:val="en-GB" w:eastAsia="en-IN"/>
        </w:rPr>
        <w:t xml:space="preserve"> </w:t>
      </w:r>
      <w:r w:rsidRPr="007E418C">
        <w:rPr>
          <w:rFonts w:ascii="Cambria" w:eastAsia="Times New Roman" w:hAnsi="Cambria" w:cs="Courier New"/>
          <w:color w:val="000000"/>
          <w:sz w:val="24"/>
          <w:szCs w:val="24"/>
          <w:lang w:val="en-GB" w:eastAsia="en-IN"/>
        </w:rPr>
        <w:t>form (to be downloaded from the website of Prakriti Foundation [</w:t>
      </w:r>
      <w:hyperlink r:id="rId7" w:tgtFrame="_blank" w:history="1">
        <w:r w:rsidRPr="007E418C">
          <w:rPr>
            <w:rFonts w:ascii="Cambria" w:eastAsia="Times New Roman" w:hAnsi="Cambria" w:cs="Courier New"/>
            <w:color w:val="1155CC"/>
            <w:sz w:val="24"/>
            <w:szCs w:val="24"/>
            <w:u w:val="single"/>
            <w:lang w:val="en-GB" w:eastAsia="en-IN"/>
          </w:rPr>
          <w:t>www.prakritifoundation.com</w:t>
        </w:r>
      </w:hyperlink>
      <w:r w:rsidRPr="007E418C">
        <w:rPr>
          <w:rFonts w:ascii="Cambria" w:eastAsia="Times New Roman" w:hAnsi="Cambria" w:cs="Courier New"/>
          <w:color w:val="000000"/>
          <w:sz w:val="24"/>
          <w:szCs w:val="24"/>
          <w:lang w:val="en-GB" w:eastAsia="en-IN"/>
        </w:rPr>
        <w:t>]</w:t>
      </w:r>
    </w:p>
    <w:p w14:paraId="1598BAFD" w14:textId="77777777" w:rsidR="007E418C" w:rsidRPr="007E418C" w:rsidRDefault="007E418C" w:rsidP="007E418C">
      <w:pPr>
        <w:shd w:val="clear" w:color="auto" w:fill="FFFFFF"/>
        <w:spacing w:line="288" w:lineRule="atLeast"/>
        <w:ind w:left="720"/>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b. A</w:t>
      </w:r>
      <w:r w:rsidRPr="007E418C">
        <w:rPr>
          <w:rFonts w:ascii="Cambria" w:eastAsia="Times New Roman" w:hAnsi="Cambria" w:cs="Courier New"/>
          <w:color w:val="000000"/>
          <w:sz w:val="24"/>
          <w:szCs w:val="24"/>
          <w:lang w:val="en-GB" w:eastAsia="en-IN"/>
        </w:rPr>
        <w:t> copy of the video of not more than five minutes of the piece</w:t>
      </w:r>
    </w:p>
    <w:p w14:paraId="1F4A4AE3" w14:textId="77777777" w:rsidR="007E418C" w:rsidRPr="007E418C" w:rsidRDefault="007E418C" w:rsidP="007E418C">
      <w:pPr>
        <w:shd w:val="clear" w:color="auto" w:fill="FFFFFF"/>
        <w:spacing w:line="288" w:lineRule="atLeast"/>
        <w:ind w:left="720"/>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c. A</w:t>
      </w:r>
      <w:r w:rsidRPr="007E418C">
        <w:rPr>
          <w:rFonts w:ascii="Cambria" w:eastAsia="Times New Roman" w:hAnsi="Cambria" w:cs="Courier New"/>
          <w:color w:val="000000"/>
          <w:sz w:val="24"/>
          <w:szCs w:val="24"/>
          <w:lang w:val="en-GB" w:eastAsia="en-IN"/>
        </w:rPr>
        <w:t> descriptive project/concept note (maximum one page)</w:t>
      </w:r>
    </w:p>
    <w:p w14:paraId="0027AB2E" w14:textId="77777777" w:rsidR="007E418C" w:rsidRPr="007E418C" w:rsidRDefault="007E418C" w:rsidP="007E418C">
      <w:pPr>
        <w:shd w:val="clear" w:color="auto" w:fill="FFFFFF"/>
        <w:spacing w:line="288" w:lineRule="atLeast"/>
        <w:ind w:left="720"/>
        <w:rPr>
          <w:rFonts w:ascii="Cambria" w:eastAsia="Times New Roman" w:hAnsi="Cambria" w:cs="Courier New"/>
          <w:color w:val="000000"/>
          <w:sz w:val="24"/>
          <w:szCs w:val="24"/>
          <w:lang w:eastAsia="en-IN"/>
        </w:rPr>
      </w:pPr>
      <w:r w:rsidRPr="007E418C">
        <w:rPr>
          <w:rFonts w:ascii="Cambria" w:eastAsia="Times New Roman" w:hAnsi="Cambria" w:cs="Courier New"/>
          <w:color w:val="000000"/>
          <w:sz w:val="24"/>
          <w:szCs w:val="24"/>
          <w:lang w:eastAsia="en-IN"/>
        </w:rPr>
        <w:t>d. A</w:t>
      </w:r>
      <w:r w:rsidRPr="007E418C">
        <w:rPr>
          <w:rFonts w:ascii="Cambria" w:eastAsia="Times New Roman" w:hAnsi="Cambria" w:cs="Courier New"/>
          <w:color w:val="000000"/>
          <w:sz w:val="24"/>
          <w:szCs w:val="24"/>
          <w:lang w:val="en-GB" w:eastAsia="en-IN"/>
        </w:rPr>
        <w:t> biography of the choreographer(s) of the submitted work (maximum one page).</w:t>
      </w:r>
      <w:r w:rsidRPr="007E418C">
        <w:rPr>
          <w:rFonts w:ascii="Cambria" w:eastAsia="Times New Roman" w:hAnsi="Cambria" w:cs="Courier New"/>
          <w:color w:val="000000"/>
          <w:sz w:val="24"/>
          <w:szCs w:val="24"/>
          <w:lang w:eastAsia="en-IN"/>
        </w:rPr>
        <w:t> </w:t>
      </w:r>
    </w:p>
    <w:p w14:paraId="0CDEA67B"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5.  </w:t>
      </w:r>
      <w:r w:rsidRPr="007E418C">
        <w:rPr>
          <w:rFonts w:ascii="Cambria" w:eastAsia="Times New Roman" w:hAnsi="Cambria" w:cs="Courier New"/>
          <w:color w:val="000000"/>
          <w:sz w:val="24"/>
          <w:szCs w:val="24"/>
          <w:lang w:val="en-GB" w:eastAsia="en-IN"/>
        </w:rPr>
        <w:t>PECDA is a dance competition for the stage. Selected pieces must be performed live on the stage. Therefore, while video and other multimedia are allowed to feature as a part of the live performance, the dance created solely for the screen or site-specific location will not be eligible.</w:t>
      </w:r>
      <w:r w:rsidRPr="007E418C">
        <w:rPr>
          <w:rFonts w:ascii="Cambria" w:eastAsia="Times New Roman" w:hAnsi="Cambria" w:cs="Courier New"/>
          <w:color w:val="000000"/>
          <w:sz w:val="24"/>
          <w:szCs w:val="24"/>
          <w:lang w:eastAsia="en-IN"/>
        </w:rPr>
        <w:t> </w:t>
      </w:r>
    </w:p>
    <w:p w14:paraId="54A57AF3"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6.  </w:t>
      </w:r>
      <w:r w:rsidRPr="007E418C">
        <w:rPr>
          <w:rFonts w:ascii="Cambria" w:eastAsia="Times New Roman" w:hAnsi="Cambria" w:cs="Courier New"/>
          <w:color w:val="000000"/>
          <w:sz w:val="24"/>
          <w:szCs w:val="24"/>
          <w:lang w:val="en-GB" w:eastAsia="en-IN"/>
        </w:rPr>
        <w:t>Only one entry per person/group is permitted. The entry must be a </w:t>
      </w:r>
      <w:r w:rsidRPr="007E418C">
        <w:rPr>
          <w:rFonts w:ascii="Cambria" w:eastAsia="Times New Roman" w:hAnsi="Cambria" w:cs="Courier New"/>
          <w:b/>
          <w:bCs/>
          <w:color w:val="000000"/>
          <w:sz w:val="24"/>
          <w:szCs w:val="24"/>
          <w:lang w:val="en-GB" w:eastAsia="en-IN"/>
        </w:rPr>
        <w:t>work in progress</w:t>
      </w:r>
      <w:r w:rsidRPr="007E418C">
        <w:rPr>
          <w:rFonts w:ascii="Cambria" w:eastAsia="Times New Roman" w:hAnsi="Cambria" w:cs="Courier New"/>
          <w:color w:val="000000"/>
          <w:sz w:val="24"/>
          <w:szCs w:val="24"/>
          <w:lang w:val="en-GB" w:eastAsia="en-IN"/>
        </w:rPr>
        <w:t>, and it must not have premiered or toured as a full or finished work.</w:t>
      </w:r>
    </w:p>
    <w:p w14:paraId="6B6AA251"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7. </w:t>
      </w:r>
      <w:r w:rsidRPr="007E418C">
        <w:rPr>
          <w:rFonts w:ascii="Cambria" w:eastAsia="Times New Roman" w:hAnsi="Cambria" w:cs="Courier New"/>
          <w:color w:val="000000"/>
          <w:sz w:val="24"/>
          <w:szCs w:val="24"/>
          <w:lang w:val="en-GB" w:eastAsia="en-IN"/>
        </w:rPr>
        <w:t>Entries must be submitted no later than the entry deadline of </w:t>
      </w:r>
      <w:r w:rsidRPr="007E418C">
        <w:rPr>
          <w:rFonts w:ascii="Cambria" w:eastAsia="Times New Roman" w:hAnsi="Cambria" w:cs="Courier New"/>
          <w:b/>
          <w:color w:val="000000"/>
          <w:sz w:val="24"/>
          <w:szCs w:val="24"/>
          <w:lang w:val="en-GB" w:eastAsia="en-IN"/>
        </w:rPr>
        <w:t>3</w:t>
      </w:r>
      <w:r w:rsidR="00372982">
        <w:rPr>
          <w:rFonts w:ascii="Cambria" w:eastAsia="Times New Roman" w:hAnsi="Cambria" w:cs="Courier New"/>
          <w:b/>
          <w:color w:val="000000"/>
          <w:sz w:val="24"/>
          <w:szCs w:val="24"/>
          <w:lang w:val="en-GB" w:eastAsia="en-IN"/>
        </w:rPr>
        <w:t>0</w:t>
      </w:r>
      <w:r w:rsidRPr="007E418C">
        <w:rPr>
          <w:rFonts w:ascii="Cambria" w:eastAsia="Times New Roman" w:hAnsi="Cambria" w:cs="Courier New"/>
          <w:b/>
          <w:color w:val="000000"/>
          <w:sz w:val="24"/>
          <w:szCs w:val="24"/>
          <w:vertAlign w:val="superscript"/>
          <w:lang w:val="en-GB" w:eastAsia="en-IN"/>
        </w:rPr>
        <w:t>t</w:t>
      </w:r>
      <w:r w:rsidR="00372982">
        <w:rPr>
          <w:rFonts w:ascii="Cambria" w:eastAsia="Times New Roman" w:hAnsi="Cambria" w:cs="Courier New"/>
          <w:b/>
          <w:color w:val="000000"/>
          <w:sz w:val="24"/>
          <w:szCs w:val="24"/>
          <w:vertAlign w:val="superscript"/>
          <w:lang w:val="en-GB" w:eastAsia="en-IN"/>
        </w:rPr>
        <w:t>h</w:t>
      </w:r>
      <w:r w:rsidRPr="007E418C">
        <w:rPr>
          <w:rFonts w:ascii="Cambria" w:eastAsia="Times New Roman" w:hAnsi="Cambria" w:cs="Courier New"/>
          <w:b/>
          <w:color w:val="000000"/>
          <w:sz w:val="24"/>
          <w:szCs w:val="24"/>
          <w:lang w:val="en-GB" w:eastAsia="en-IN"/>
        </w:rPr>
        <w:t> </w:t>
      </w:r>
      <w:r w:rsidR="00372982">
        <w:rPr>
          <w:rFonts w:ascii="Cambria" w:eastAsia="Times New Roman" w:hAnsi="Cambria" w:cs="Courier New"/>
          <w:b/>
          <w:color w:val="000000"/>
          <w:sz w:val="24"/>
          <w:szCs w:val="24"/>
          <w:lang w:val="en-GB" w:eastAsia="en-IN"/>
        </w:rPr>
        <w:t>April</w:t>
      </w:r>
      <w:r w:rsidRPr="007E418C">
        <w:rPr>
          <w:rFonts w:ascii="Cambria" w:eastAsia="Times New Roman" w:hAnsi="Cambria" w:cs="Courier New"/>
          <w:b/>
          <w:color w:val="000000"/>
          <w:sz w:val="24"/>
          <w:szCs w:val="24"/>
          <w:lang w:val="en-GB" w:eastAsia="en-IN"/>
        </w:rPr>
        <w:t> 2018</w:t>
      </w:r>
      <w:r w:rsidRPr="007E418C">
        <w:rPr>
          <w:rFonts w:ascii="Cambria" w:eastAsia="Times New Roman" w:hAnsi="Cambria" w:cs="Courier New"/>
          <w:color w:val="000000"/>
          <w:sz w:val="24"/>
          <w:szCs w:val="24"/>
          <w:lang w:val="en-GB" w:eastAsia="en-IN"/>
        </w:rPr>
        <w:t xml:space="preserve"> </w:t>
      </w:r>
      <w:r>
        <w:rPr>
          <w:rFonts w:ascii="Cambria" w:eastAsia="Times New Roman" w:hAnsi="Cambria" w:cs="Courier New"/>
          <w:color w:val="000000"/>
          <w:sz w:val="24"/>
          <w:szCs w:val="24"/>
          <w:lang w:val="en-GB" w:eastAsia="en-IN"/>
        </w:rPr>
        <w:t xml:space="preserve">via email or by post </w:t>
      </w:r>
      <w:r w:rsidRPr="007E418C">
        <w:rPr>
          <w:rFonts w:ascii="Cambria" w:eastAsia="Times New Roman" w:hAnsi="Cambria" w:cs="Courier New"/>
          <w:color w:val="000000"/>
          <w:sz w:val="24"/>
          <w:szCs w:val="24"/>
          <w:lang w:val="en-GB" w:eastAsia="en-IN"/>
        </w:rPr>
        <w:t>to the following address:</w:t>
      </w:r>
    </w:p>
    <w:p w14:paraId="74E1FD7A" w14:textId="77777777" w:rsidR="007E418C" w:rsidRDefault="007E418C" w:rsidP="007E418C">
      <w:pPr>
        <w:shd w:val="clear" w:color="auto" w:fill="FFFFFF"/>
        <w:spacing w:after="0"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b/>
          <w:bCs/>
          <w:color w:val="000000"/>
          <w:sz w:val="24"/>
          <w:szCs w:val="24"/>
          <w:lang w:val="en-GB" w:eastAsia="en-IN"/>
        </w:rPr>
        <w:t>‘Prakriti Foundation’</w:t>
      </w:r>
    </w:p>
    <w:p w14:paraId="1CC61B7F" w14:textId="77777777" w:rsidR="007E418C" w:rsidRDefault="007E418C" w:rsidP="007E418C">
      <w:pPr>
        <w:shd w:val="clear" w:color="auto" w:fill="FFFFFF"/>
        <w:spacing w:after="0"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sz w:val="24"/>
          <w:szCs w:val="24"/>
          <w:lang w:val="en-GB" w:eastAsia="en-IN"/>
        </w:rPr>
        <w:t>15, Race Course Road,</w:t>
      </w:r>
      <w:r>
        <w:rPr>
          <w:rFonts w:ascii="Cambria" w:eastAsia="Times New Roman" w:hAnsi="Cambria" w:cs="Courier New"/>
          <w:color w:val="222222"/>
          <w:sz w:val="24"/>
          <w:szCs w:val="24"/>
          <w:lang w:eastAsia="en-IN"/>
        </w:rPr>
        <w:t xml:space="preserve"> </w:t>
      </w:r>
      <w:r w:rsidRPr="007E418C">
        <w:rPr>
          <w:rFonts w:ascii="Cambria" w:eastAsia="Times New Roman" w:hAnsi="Cambria" w:cs="Courier New"/>
          <w:sz w:val="24"/>
          <w:szCs w:val="24"/>
          <w:lang w:val="en-GB" w:eastAsia="en-IN"/>
        </w:rPr>
        <w:t>Guindy,</w:t>
      </w:r>
    </w:p>
    <w:p w14:paraId="77199972" w14:textId="77777777" w:rsidR="007E418C" w:rsidRDefault="007E418C" w:rsidP="007E418C">
      <w:pPr>
        <w:shd w:val="clear" w:color="auto" w:fill="FFFFFF"/>
        <w:spacing w:after="0"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sz w:val="24"/>
          <w:szCs w:val="24"/>
          <w:lang w:val="en-GB" w:eastAsia="en-IN"/>
        </w:rPr>
        <w:t>Chennai - 600 032 </w:t>
      </w:r>
    </w:p>
    <w:p w14:paraId="2C20A11A" w14:textId="77777777" w:rsidR="007E418C" w:rsidRDefault="00E84A08" w:rsidP="007E418C">
      <w:pPr>
        <w:shd w:val="clear" w:color="auto" w:fill="FFFFFF"/>
        <w:spacing w:after="0" w:line="288" w:lineRule="atLeast"/>
        <w:rPr>
          <w:rFonts w:ascii="Cambria" w:eastAsia="Times New Roman" w:hAnsi="Cambria" w:cs="Courier New"/>
          <w:sz w:val="24"/>
          <w:szCs w:val="24"/>
          <w:lang w:val="en-GB" w:eastAsia="en-IN"/>
        </w:rPr>
      </w:pPr>
      <w:hyperlink r:id="rId8" w:history="1">
        <w:r w:rsidR="007E418C" w:rsidRPr="007E418C">
          <w:rPr>
            <w:rFonts w:ascii="Cambria" w:eastAsia="Times New Roman" w:hAnsi="Cambria" w:cs="Courier New"/>
            <w:b/>
            <w:bCs/>
            <w:sz w:val="24"/>
            <w:szCs w:val="24"/>
            <w:lang w:val="en-GB" w:eastAsia="en-IN"/>
          </w:rPr>
          <w:t>Ph:</w:t>
        </w:r>
      </w:hyperlink>
      <w:hyperlink r:id="rId9" w:history="1">
        <w:r w:rsidR="007E418C" w:rsidRPr="007E418C">
          <w:rPr>
            <w:rFonts w:ascii="Cambria" w:eastAsia="Times New Roman" w:hAnsi="Cambria" w:cs="Courier New"/>
            <w:sz w:val="24"/>
            <w:szCs w:val="24"/>
            <w:lang w:val="en-GB" w:eastAsia="en-IN"/>
          </w:rPr>
          <w:t> +91</w:t>
        </w:r>
      </w:hyperlink>
      <w:r w:rsidR="007E418C" w:rsidRPr="007E418C">
        <w:rPr>
          <w:rFonts w:ascii="Cambria" w:eastAsia="Times New Roman" w:hAnsi="Cambria" w:cs="Courier New"/>
          <w:sz w:val="24"/>
          <w:szCs w:val="24"/>
          <w:lang w:val="en-GB" w:eastAsia="en-IN"/>
        </w:rPr>
        <w:t>-44-66 8484 03</w:t>
      </w:r>
    </w:p>
    <w:p w14:paraId="7AD1317E" w14:textId="77777777" w:rsidR="007E418C" w:rsidRDefault="007E418C" w:rsidP="007E418C">
      <w:pPr>
        <w:shd w:val="clear" w:color="auto" w:fill="FFFFFF"/>
        <w:spacing w:after="0"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b/>
          <w:bCs/>
          <w:sz w:val="24"/>
          <w:szCs w:val="24"/>
          <w:lang w:val="en-GB" w:eastAsia="en-IN"/>
        </w:rPr>
        <w:t>Email:</w:t>
      </w:r>
      <w:r w:rsidRPr="007E418C">
        <w:rPr>
          <w:rFonts w:ascii="Cambria" w:eastAsia="Times New Roman" w:hAnsi="Cambria" w:cs="Courier New"/>
          <w:sz w:val="24"/>
          <w:szCs w:val="24"/>
          <w:lang w:val="en-GB" w:eastAsia="en-IN"/>
        </w:rPr>
        <w:t> </w:t>
      </w:r>
      <w:hyperlink r:id="rId10" w:history="1">
        <w:r w:rsidRPr="00235EFA">
          <w:rPr>
            <w:rStyle w:val="Hyperlink"/>
            <w:rFonts w:ascii="Cambria" w:eastAsia="Times New Roman" w:hAnsi="Cambria" w:cs="Courier New"/>
            <w:sz w:val="24"/>
            <w:szCs w:val="24"/>
            <w:lang w:val="en-GB" w:eastAsia="en-IN"/>
          </w:rPr>
          <w:t>prakritifoundation@gmail.com</w:t>
        </w:r>
      </w:hyperlink>
    </w:p>
    <w:p w14:paraId="4664A0D0" w14:textId="77777777" w:rsidR="007E418C" w:rsidRPr="007E418C" w:rsidRDefault="007E418C" w:rsidP="007E418C">
      <w:pPr>
        <w:shd w:val="clear" w:color="auto" w:fill="FFFFFF"/>
        <w:spacing w:after="0" w:line="288" w:lineRule="atLeast"/>
        <w:rPr>
          <w:rFonts w:ascii="Cambria" w:eastAsia="Times New Roman" w:hAnsi="Cambria" w:cs="Courier New"/>
          <w:color w:val="222222"/>
          <w:sz w:val="24"/>
          <w:szCs w:val="24"/>
          <w:lang w:eastAsia="en-IN"/>
        </w:rPr>
      </w:pPr>
    </w:p>
    <w:p w14:paraId="1D7A3716"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8.  </w:t>
      </w:r>
      <w:r w:rsidRPr="007E418C">
        <w:rPr>
          <w:rFonts w:ascii="Cambria" w:eastAsia="Times New Roman" w:hAnsi="Cambria" w:cs="Courier New"/>
          <w:color w:val="000000"/>
          <w:sz w:val="24"/>
          <w:szCs w:val="24"/>
          <w:lang w:val="en-GB" w:eastAsia="en-IN"/>
        </w:rPr>
        <w:t>Entrants and their dancers/other collaborators (as relevant) must be available if shortlisted:</w:t>
      </w:r>
    </w:p>
    <w:p w14:paraId="74A01391" w14:textId="77777777" w:rsidR="007E418C" w:rsidRPr="007E418C" w:rsidRDefault="007E418C" w:rsidP="007E418C">
      <w:pPr>
        <w:shd w:val="clear" w:color="auto" w:fill="FFFFFF"/>
        <w:spacing w:line="288" w:lineRule="atLeast"/>
        <w:ind w:left="720"/>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a. To</w:t>
      </w:r>
      <w:r w:rsidRPr="007E418C">
        <w:rPr>
          <w:rFonts w:ascii="Cambria" w:eastAsia="Times New Roman" w:hAnsi="Cambria" w:cs="Courier New"/>
          <w:color w:val="000000"/>
          <w:sz w:val="24"/>
          <w:szCs w:val="24"/>
          <w:lang w:val="en-GB" w:eastAsia="en-IN"/>
        </w:rPr>
        <w:t> prepare a piece of not more than 10 minutes by August 2018</w:t>
      </w:r>
    </w:p>
    <w:p w14:paraId="3C1B93F1" w14:textId="77777777" w:rsidR="007E418C" w:rsidRPr="007E418C" w:rsidRDefault="007E418C" w:rsidP="007E418C">
      <w:pPr>
        <w:shd w:val="clear" w:color="auto" w:fill="FFFFFF"/>
        <w:spacing w:line="288" w:lineRule="atLeast"/>
        <w:ind w:left="720"/>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b. To</w:t>
      </w:r>
      <w:r w:rsidRPr="007E418C">
        <w:rPr>
          <w:rFonts w:ascii="Cambria" w:eastAsia="Times New Roman" w:hAnsi="Cambria" w:cs="Courier New"/>
          <w:color w:val="000000"/>
          <w:sz w:val="24"/>
          <w:szCs w:val="24"/>
          <w:lang w:val="en-GB" w:eastAsia="en-IN"/>
        </w:rPr>
        <w:t> complete their technical rehearsal at (venue to be named) on or before 27</w:t>
      </w:r>
      <w:r w:rsidRPr="007E418C">
        <w:rPr>
          <w:rFonts w:ascii="Cambria" w:eastAsia="Times New Roman" w:hAnsi="Cambria" w:cs="Courier New"/>
          <w:color w:val="000000"/>
          <w:sz w:val="24"/>
          <w:szCs w:val="24"/>
          <w:vertAlign w:val="superscript"/>
          <w:lang w:val="en-GB" w:eastAsia="en-IN"/>
        </w:rPr>
        <w:t>th</w:t>
      </w:r>
      <w:r w:rsidRPr="007E418C">
        <w:rPr>
          <w:rFonts w:ascii="Cambria" w:eastAsia="Times New Roman" w:hAnsi="Cambria" w:cs="Courier New"/>
          <w:color w:val="000000"/>
          <w:sz w:val="24"/>
          <w:szCs w:val="24"/>
          <w:lang w:val="en-GB" w:eastAsia="en-IN"/>
        </w:rPr>
        <w:t> August 2018.</w:t>
      </w:r>
    </w:p>
    <w:p w14:paraId="09075E8B" w14:textId="77777777" w:rsidR="007E418C" w:rsidRPr="007E418C" w:rsidRDefault="007E418C" w:rsidP="007E418C">
      <w:pPr>
        <w:shd w:val="clear" w:color="auto" w:fill="FFFFFF"/>
        <w:spacing w:line="288" w:lineRule="atLeast"/>
        <w:ind w:left="720"/>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lastRenderedPageBreak/>
        <w:t>c. To</w:t>
      </w:r>
      <w:r w:rsidRPr="007E418C">
        <w:rPr>
          <w:rFonts w:ascii="Cambria" w:eastAsia="Times New Roman" w:hAnsi="Cambria" w:cs="Courier New"/>
          <w:color w:val="000000"/>
          <w:sz w:val="24"/>
          <w:szCs w:val="24"/>
          <w:lang w:val="en-GB" w:eastAsia="en-IN"/>
        </w:rPr>
        <w:t> present the work in the semi-finals 28</w:t>
      </w:r>
      <w:r w:rsidRPr="007E418C">
        <w:rPr>
          <w:rFonts w:ascii="Cambria" w:eastAsia="Times New Roman" w:hAnsi="Cambria" w:cs="Courier New"/>
          <w:color w:val="000000"/>
          <w:sz w:val="24"/>
          <w:szCs w:val="24"/>
          <w:vertAlign w:val="superscript"/>
          <w:lang w:val="en-GB" w:eastAsia="en-IN"/>
        </w:rPr>
        <w:t>th</w:t>
      </w:r>
      <w:r w:rsidRPr="007E418C">
        <w:rPr>
          <w:rFonts w:ascii="Cambria" w:eastAsia="Times New Roman" w:hAnsi="Cambria" w:cs="Courier New"/>
          <w:color w:val="000000"/>
          <w:sz w:val="24"/>
          <w:szCs w:val="24"/>
          <w:lang w:val="en-GB" w:eastAsia="en-IN"/>
        </w:rPr>
        <w:t> and 29</w:t>
      </w:r>
      <w:r w:rsidRPr="007E418C">
        <w:rPr>
          <w:rFonts w:ascii="Cambria" w:eastAsia="Times New Roman" w:hAnsi="Cambria" w:cs="Courier New"/>
          <w:color w:val="000000"/>
          <w:sz w:val="24"/>
          <w:szCs w:val="24"/>
          <w:vertAlign w:val="superscript"/>
          <w:lang w:val="en-GB" w:eastAsia="en-IN"/>
        </w:rPr>
        <w:t>th</w:t>
      </w:r>
      <w:r w:rsidRPr="007E418C">
        <w:rPr>
          <w:rFonts w:ascii="Cambria" w:eastAsia="Times New Roman" w:hAnsi="Cambria" w:cs="Courier New"/>
          <w:color w:val="000000"/>
          <w:sz w:val="24"/>
          <w:szCs w:val="24"/>
          <w:lang w:val="en-GB" w:eastAsia="en-IN"/>
        </w:rPr>
        <w:t> August, if selected, to present at the finals at (venue to be named) on 30th August 2018.</w:t>
      </w:r>
    </w:p>
    <w:p w14:paraId="7AC2B3BD" w14:textId="77777777" w:rsidR="007E418C" w:rsidRPr="007E418C" w:rsidRDefault="007E418C" w:rsidP="007E418C">
      <w:pPr>
        <w:shd w:val="clear" w:color="auto" w:fill="FFFFFF"/>
        <w:spacing w:line="288" w:lineRule="atLeast"/>
        <w:ind w:left="720"/>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val="en-GB" w:eastAsia="en-IN"/>
        </w:rPr>
        <w:t>d. The winners will be announced on the 31</w:t>
      </w:r>
      <w:r w:rsidRPr="007E418C">
        <w:rPr>
          <w:rFonts w:ascii="Cambria" w:eastAsia="Times New Roman" w:hAnsi="Cambria" w:cs="Courier New"/>
          <w:color w:val="000000"/>
          <w:sz w:val="24"/>
          <w:szCs w:val="24"/>
          <w:vertAlign w:val="superscript"/>
          <w:lang w:val="en-GB" w:eastAsia="en-IN"/>
        </w:rPr>
        <w:t>st</w:t>
      </w:r>
      <w:r w:rsidRPr="007E418C">
        <w:rPr>
          <w:rFonts w:ascii="Cambria" w:eastAsia="Times New Roman" w:hAnsi="Cambria" w:cs="Courier New"/>
          <w:color w:val="000000"/>
          <w:sz w:val="24"/>
          <w:szCs w:val="24"/>
          <w:lang w:val="en-GB" w:eastAsia="en-IN"/>
        </w:rPr>
        <w:t> August.</w:t>
      </w:r>
      <w:r w:rsidRPr="007E418C">
        <w:rPr>
          <w:rFonts w:ascii="Cambria" w:eastAsia="Times New Roman" w:hAnsi="Cambria" w:cs="Courier New"/>
          <w:color w:val="222222"/>
          <w:sz w:val="24"/>
          <w:szCs w:val="24"/>
          <w:lang w:eastAsia="en-IN"/>
        </w:rPr>
        <w:t> </w:t>
      </w:r>
    </w:p>
    <w:p w14:paraId="1A76512C"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9. </w:t>
      </w:r>
      <w:r w:rsidRPr="007E418C">
        <w:rPr>
          <w:rFonts w:ascii="Cambria" w:eastAsia="Times New Roman" w:hAnsi="Cambria" w:cs="Courier New"/>
          <w:color w:val="000000"/>
          <w:sz w:val="24"/>
          <w:szCs w:val="24"/>
          <w:lang w:val="en-GB" w:eastAsia="en-IN"/>
        </w:rPr>
        <w:t>Entrants agree that their entry video and stills, as well as the recording of their semi-finals or finals if selected, may be subsequently used by Prakriti Foundation for the promotion of the Prakriti Excellence in Contemporary Dance Awards, including publication on its website.  </w:t>
      </w:r>
    </w:p>
    <w:p w14:paraId="4814D409"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val="en-GB" w:eastAsia="en-IN"/>
        </w:rPr>
        <w:t>10. The jury has the right not to award the first prize at all, or to split it if it finds more than one equally worthy choreographers or changes the format of the prize if required.</w:t>
      </w:r>
    </w:p>
    <w:p w14:paraId="621728F2"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b/>
          <w:bCs/>
          <w:color w:val="000000"/>
          <w:sz w:val="24"/>
          <w:szCs w:val="24"/>
          <w:u w:val="single"/>
          <w:lang w:val="en-GB" w:eastAsia="en-IN"/>
        </w:rPr>
        <w:t>II. Shortlisted work</w:t>
      </w:r>
    </w:p>
    <w:p w14:paraId="2D8AB74A"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1.  </w:t>
      </w:r>
      <w:r w:rsidRPr="007E418C">
        <w:rPr>
          <w:rFonts w:ascii="Cambria" w:eastAsia="Times New Roman" w:hAnsi="Cambria" w:cs="Courier New"/>
          <w:color w:val="000000"/>
          <w:sz w:val="24"/>
          <w:szCs w:val="24"/>
          <w:lang w:val="en-GB" w:eastAsia="en-IN"/>
        </w:rPr>
        <w:t>Results of the first round of selection will be announced by the 30</w:t>
      </w:r>
      <w:r w:rsidRPr="007E418C">
        <w:rPr>
          <w:rFonts w:ascii="Cambria" w:eastAsia="Times New Roman" w:hAnsi="Cambria" w:cs="Courier New"/>
          <w:color w:val="000000"/>
          <w:sz w:val="24"/>
          <w:szCs w:val="24"/>
          <w:vertAlign w:val="superscript"/>
          <w:lang w:val="en-GB" w:eastAsia="en-IN"/>
        </w:rPr>
        <w:t>th</w:t>
      </w:r>
      <w:r w:rsidRPr="007E418C">
        <w:rPr>
          <w:rFonts w:ascii="Cambria" w:eastAsia="Times New Roman" w:hAnsi="Cambria" w:cs="Courier New"/>
          <w:color w:val="000000"/>
          <w:sz w:val="24"/>
          <w:szCs w:val="24"/>
          <w:lang w:val="en-GB" w:eastAsia="en-IN"/>
        </w:rPr>
        <w:t> May 2018 if the deadlines for submission is not extended. Entrants will be informed if their work has been shortlisted or not by email.</w:t>
      </w:r>
    </w:p>
    <w:p w14:paraId="3DA65086"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2.  </w:t>
      </w:r>
      <w:r w:rsidRPr="007E418C">
        <w:rPr>
          <w:rFonts w:ascii="Cambria" w:eastAsia="Times New Roman" w:hAnsi="Cambria" w:cs="Courier New"/>
          <w:color w:val="000000"/>
          <w:sz w:val="24"/>
          <w:szCs w:val="24"/>
          <w:lang w:val="en-GB" w:eastAsia="en-IN"/>
        </w:rPr>
        <w:t>Prakriti Foundation will bear the expenses of travel to Chennai and back to the city of residence by train, local hospitality and freight to a maximum of Rs</w:t>
      </w:r>
      <w:r w:rsidR="001C4AFD">
        <w:rPr>
          <w:rFonts w:ascii="Cambria" w:eastAsia="Times New Roman" w:hAnsi="Cambria" w:cs="Courier New"/>
          <w:color w:val="000000"/>
          <w:sz w:val="24"/>
          <w:szCs w:val="24"/>
          <w:lang w:val="en-GB" w:eastAsia="en-IN"/>
        </w:rPr>
        <w:t>.</w:t>
      </w:r>
      <w:r w:rsidRPr="007E418C">
        <w:rPr>
          <w:rFonts w:ascii="Cambria" w:eastAsia="Times New Roman" w:hAnsi="Cambria" w:cs="Courier New"/>
          <w:color w:val="000000"/>
          <w:sz w:val="24"/>
          <w:szCs w:val="24"/>
          <w:lang w:val="en-GB" w:eastAsia="en-IN"/>
        </w:rPr>
        <w:t xml:space="preserve"> 10,000.</w:t>
      </w:r>
    </w:p>
    <w:p w14:paraId="306BF8D3"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3.  </w:t>
      </w:r>
      <w:r w:rsidRPr="007E418C">
        <w:rPr>
          <w:rFonts w:ascii="Cambria" w:eastAsia="Times New Roman" w:hAnsi="Cambria" w:cs="Courier New"/>
          <w:color w:val="000000"/>
          <w:sz w:val="24"/>
          <w:szCs w:val="24"/>
          <w:lang w:val="en-GB" w:eastAsia="en-IN"/>
        </w:rPr>
        <w:t>The copyright of the work remains with the choreographer.</w:t>
      </w:r>
    </w:p>
    <w:p w14:paraId="39358FD1"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4.  </w:t>
      </w:r>
      <w:r w:rsidRPr="007E418C">
        <w:rPr>
          <w:rFonts w:ascii="Cambria" w:eastAsia="Times New Roman" w:hAnsi="Cambria" w:cs="Courier New"/>
          <w:color w:val="000000"/>
          <w:sz w:val="24"/>
          <w:szCs w:val="24"/>
          <w:lang w:val="en-GB" w:eastAsia="en-IN"/>
        </w:rPr>
        <w:t>Choreographers of shortlisted entries agree that footage of all or parts of the entry video and the final work, whether filmed by the entrant, Prakriti Foundation or a broadcast media partner may be filmed, edited and broadcast without payment to or permission from the choreographer involved, for news and promotional purposes.</w:t>
      </w:r>
    </w:p>
    <w:p w14:paraId="56DB249C"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5.  </w:t>
      </w:r>
      <w:r w:rsidRPr="007E418C">
        <w:rPr>
          <w:rFonts w:ascii="Cambria" w:eastAsia="Times New Roman" w:hAnsi="Cambria" w:cs="Courier New"/>
          <w:color w:val="000000"/>
          <w:sz w:val="24"/>
          <w:szCs w:val="24"/>
          <w:lang w:val="en-GB" w:eastAsia="en-IN"/>
        </w:rPr>
        <w:t>The Selection Committee and the Jury’s decisions are final and no correspondence will be entered into.</w:t>
      </w:r>
      <w:r w:rsidRPr="007E418C">
        <w:rPr>
          <w:rFonts w:ascii="Cambria" w:eastAsia="Times New Roman" w:hAnsi="Cambria" w:cs="Courier New"/>
          <w:color w:val="000000"/>
          <w:sz w:val="24"/>
          <w:szCs w:val="24"/>
          <w:lang w:eastAsia="en-IN"/>
        </w:rPr>
        <w:t> </w:t>
      </w:r>
    </w:p>
    <w:p w14:paraId="30184CCA"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val="en-GB" w:eastAsia="en-IN"/>
        </w:rPr>
        <w:t>6. The idea described in the entry video and the project description will need to have a clear line of development. Variations from the original ideas must be discussed at the earliest opportunity with the jury.</w:t>
      </w:r>
    </w:p>
    <w:p w14:paraId="2F46AC3D"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val="en-GB" w:eastAsia="en-IN"/>
        </w:rPr>
        <w:t>7. The PECDA first prize winner of the immediately previous edition is not eligible to apply for this year’s edition and the best performer will not qualify to win the same category.</w:t>
      </w:r>
    </w:p>
    <w:p w14:paraId="454A653E" w14:textId="77777777" w:rsidR="007E418C" w:rsidRPr="007E418C" w:rsidRDefault="007E418C" w:rsidP="007E418C">
      <w:pPr>
        <w:shd w:val="clear" w:color="auto" w:fill="FFFFFF"/>
        <w:spacing w:line="288" w:lineRule="atLeast"/>
        <w:rPr>
          <w:rFonts w:ascii="Cambria" w:eastAsia="Times New Roman" w:hAnsi="Cambria" w:cs="Courier New"/>
          <w:color w:val="222222"/>
          <w:sz w:val="24"/>
          <w:szCs w:val="24"/>
          <w:lang w:eastAsia="en-IN"/>
        </w:rPr>
      </w:pPr>
      <w:r w:rsidRPr="007E418C">
        <w:rPr>
          <w:rFonts w:ascii="Cambria" w:eastAsia="Times New Roman" w:hAnsi="Cambria" w:cs="Courier New"/>
          <w:color w:val="000000"/>
          <w:sz w:val="24"/>
          <w:szCs w:val="24"/>
          <w:lang w:eastAsia="en-IN"/>
        </w:rPr>
        <w:t>For the lighting requirements of the performance, the tech director of PECDA will do his best to provide the performers with their lighting requirements. But it will be fairly basic given the fact that there will be several performances in the same space.</w:t>
      </w:r>
    </w:p>
    <w:p w14:paraId="521AE77F" w14:textId="77777777" w:rsidR="007E418C" w:rsidRPr="007E418C" w:rsidRDefault="007E418C" w:rsidP="007E418C">
      <w:pPr>
        <w:shd w:val="clear" w:color="auto" w:fill="FFFFFF"/>
        <w:spacing w:line="288" w:lineRule="atLeast"/>
        <w:rPr>
          <w:rFonts w:ascii="Cambria" w:eastAsia="Times New Roman" w:hAnsi="Cambria" w:cs="Courier New"/>
          <w:i/>
          <w:color w:val="222222"/>
          <w:sz w:val="24"/>
          <w:szCs w:val="24"/>
          <w:lang w:eastAsia="en-IN"/>
        </w:rPr>
      </w:pPr>
      <w:r w:rsidRPr="007E418C">
        <w:rPr>
          <w:rFonts w:ascii="Cambria" w:eastAsia="Times New Roman" w:hAnsi="Cambria" w:cs="Courier New"/>
          <w:i/>
          <w:color w:val="222222"/>
          <w:sz w:val="24"/>
          <w:szCs w:val="24"/>
          <w:lang w:eastAsia="en-IN"/>
        </w:rPr>
        <w:t>First prize winner of the previous edition</w:t>
      </w:r>
      <w:r w:rsidR="008C3BF4">
        <w:rPr>
          <w:rFonts w:ascii="Cambria" w:eastAsia="Times New Roman" w:hAnsi="Cambria" w:cs="Courier New"/>
          <w:i/>
          <w:color w:val="222222"/>
          <w:sz w:val="24"/>
          <w:szCs w:val="24"/>
          <w:lang w:eastAsia="en-IN"/>
        </w:rPr>
        <w:t>s</w:t>
      </w:r>
      <w:r w:rsidRPr="007E418C">
        <w:rPr>
          <w:rFonts w:ascii="Cambria" w:eastAsia="Times New Roman" w:hAnsi="Cambria" w:cs="Courier New"/>
          <w:i/>
          <w:color w:val="222222"/>
          <w:sz w:val="24"/>
          <w:szCs w:val="24"/>
          <w:lang w:eastAsia="en-IN"/>
        </w:rPr>
        <w:t xml:space="preserve"> of </w:t>
      </w:r>
      <w:r w:rsidR="008C3BF4">
        <w:rPr>
          <w:rFonts w:ascii="Cambria" w:eastAsia="Times New Roman" w:hAnsi="Cambria" w:cs="Courier New"/>
          <w:i/>
          <w:color w:val="000000"/>
          <w:sz w:val="24"/>
          <w:szCs w:val="24"/>
          <w:lang w:eastAsia="en-IN"/>
        </w:rPr>
        <w:t>PECDA</w:t>
      </w:r>
      <w:r w:rsidRPr="007E418C">
        <w:rPr>
          <w:rFonts w:ascii="Cambria" w:eastAsia="Times New Roman" w:hAnsi="Cambria" w:cs="Courier New"/>
          <w:i/>
          <w:color w:val="222222"/>
          <w:sz w:val="24"/>
          <w:szCs w:val="24"/>
          <w:lang w:eastAsia="en-IN"/>
        </w:rPr>
        <w:t> will not be eligible for the same award i.e. the first prize winner of 2016 will not be eligible for the same award.</w:t>
      </w:r>
    </w:p>
    <w:p w14:paraId="6D2FC328" w14:textId="77777777" w:rsidR="007E418C" w:rsidRDefault="007E418C" w:rsidP="007E418C">
      <w:pPr>
        <w:shd w:val="clear" w:color="auto" w:fill="FFFFFF"/>
        <w:spacing w:line="288" w:lineRule="atLeast"/>
        <w:rPr>
          <w:rFonts w:ascii="Cambria" w:eastAsia="Times New Roman" w:hAnsi="Cambria" w:cs="Courier New"/>
          <w:color w:val="000000"/>
          <w:sz w:val="24"/>
          <w:szCs w:val="24"/>
          <w:lang w:val="en-GB" w:eastAsia="en-IN"/>
        </w:rPr>
      </w:pPr>
      <w:r w:rsidRPr="007E418C">
        <w:rPr>
          <w:rFonts w:ascii="Cambria" w:eastAsia="Times New Roman" w:hAnsi="Cambria" w:cs="Courier New"/>
          <w:color w:val="000000"/>
          <w:sz w:val="24"/>
          <w:szCs w:val="24"/>
          <w:lang w:val="en-GB" w:eastAsia="en-IN"/>
        </w:rPr>
        <w:t>For any further details please contact (0) 8754415362.</w:t>
      </w:r>
    </w:p>
    <w:p w14:paraId="5C5ED56F" w14:textId="77777777" w:rsidR="007E418C" w:rsidRDefault="007E418C" w:rsidP="007E418C">
      <w:pPr>
        <w:shd w:val="clear" w:color="auto" w:fill="FFFFFF"/>
        <w:spacing w:line="288" w:lineRule="atLeast"/>
        <w:rPr>
          <w:rFonts w:ascii="Cambria" w:eastAsia="Times New Roman" w:hAnsi="Cambria" w:cs="Courier New"/>
          <w:color w:val="222222"/>
          <w:sz w:val="24"/>
          <w:szCs w:val="24"/>
          <w:lang w:eastAsia="en-IN"/>
        </w:rPr>
      </w:pPr>
    </w:p>
    <w:p w14:paraId="3D2EDF90" w14:textId="77777777" w:rsidR="00247AA6" w:rsidRDefault="007E418C" w:rsidP="001C4AFD">
      <w:pPr>
        <w:shd w:val="clear" w:color="auto" w:fill="FFFFFF"/>
        <w:spacing w:line="288" w:lineRule="atLeast"/>
        <w:jc w:val="center"/>
        <w:rPr>
          <w:rFonts w:ascii="Cambria" w:eastAsia="Times New Roman" w:hAnsi="Cambria" w:cs="Courier New"/>
          <w:color w:val="222222"/>
          <w:sz w:val="24"/>
          <w:szCs w:val="24"/>
          <w:lang w:eastAsia="en-IN"/>
        </w:rPr>
      </w:pPr>
      <w:r>
        <w:rPr>
          <w:rFonts w:ascii="Cambria" w:eastAsia="Times New Roman" w:hAnsi="Cambria" w:cs="Courier New"/>
          <w:color w:val="222222"/>
          <w:sz w:val="24"/>
          <w:szCs w:val="24"/>
          <w:lang w:eastAsia="en-IN"/>
        </w:rPr>
        <w:t>***</w:t>
      </w:r>
      <w:bookmarkStart w:id="0" w:name="_GoBack"/>
      <w:bookmarkEnd w:id="0"/>
    </w:p>
    <w:sectPr w:rsidR="00247AA6" w:rsidSect="00AF7B7A">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A4CEB" w14:textId="77777777" w:rsidR="00E84A08" w:rsidRDefault="00E84A08" w:rsidP="00247AA6">
      <w:pPr>
        <w:spacing w:after="0" w:line="240" w:lineRule="auto"/>
      </w:pPr>
      <w:r>
        <w:separator/>
      </w:r>
    </w:p>
  </w:endnote>
  <w:endnote w:type="continuationSeparator" w:id="0">
    <w:p w14:paraId="1FB0BBF8" w14:textId="77777777" w:rsidR="00E84A08" w:rsidRDefault="00E84A08" w:rsidP="0024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14E8" w14:textId="77777777" w:rsidR="00E84A08" w:rsidRDefault="00E84A08" w:rsidP="00247AA6">
      <w:pPr>
        <w:spacing w:after="0" w:line="240" w:lineRule="auto"/>
      </w:pPr>
      <w:r>
        <w:separator/>
      </w:r>
    </w:p>
  </w:footnote>
  <w:footnote w:type="continuationSeparator" w:id="0">
    <w:p w14:paraId="0AD61BCD" w14:textId="77777777" w:rsidR="00E84A08" w:rsidRDefault="00E84A08" w:rsidP="00247A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A135" w14:textId="77777777" w:rsidR="00247AA6" w:rsidRDefault="00247AA6">
    <w:pPr>
      <w:pStyle w:val="Header"/>
    </w:pPr>
    <w:r>
      <w:rPr>
        <w:noProof/>
        <w:lang w:val="en-US"/>
      </w:rPr>
      <w:drawing>
        <wp:anchor distT="0" distB="0" distL="114300" distR="114300" simplePos="0" relativeHeight="251659264" behindDoc="0" locked="0" layoutInCell="1" allowOverlap="1" wp14:anchorId="5BF63D62" wp14:editId="109DC314">
          <wp:simplePos x="0" y="0"/>
          <wp:positionH relativeFrom="leftMargin">
            <wp:posOffset>336550</wp:posOffset>
          </wp:positionH>
          <wp:positionV relativeFrom="paragraph">
            <wp:posOffset>-170180</wp:posOffset>
          </wp:positionV>
          <wp:extent cx="412750" cy="6159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KRITI logo.png"/>
                  <pic:cNvPicPr/>
                </pic:nvPicPr>
                <pic:blipFill>
                  <a:blip r:embed="rId1">
                    <a:extLst>
                      <a:ext uri="{28A0092B-C50C-407E-A947-70E740481C1C}">
                        <a14:useLocalDpi xmlns:a14="http://schemas.microsoft.com/office/drawing/2010/main" val="0"/>
                      </a:ext>
                    </a:extLst>
                  </a:blip>
                  <a:stretch>
                    <a:fillRect/>
                  </a:stretch>
                </pic:blipFill>
                <pic:spPr>
                  <a:xfrm>
                    <a:off x="0" y="0"/>
                    <a:ext cx="41275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482"/>
    <w:multiLevelType w:val="hybridMultilevel"/>
    <w:tmpl w:val="D5CEE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8C"/>
    <w:rsid w:val="00042663"/>
    <w:rsid w:val="0018003F"/>
    <w:rsid w:val="001C4AFD"/>
    <w:rsid w:val="00247AA6"/>
    <w:rsid w:val="00372982"/>
    <w:rsid w:val="003F29A4"/>
    <w:rsid w:val="005E03C6"/>
    <w:rsid w:val="007850AA"/>
    <w:rsid w:val="007E418C"/>
    <w:rsid w:val="008C3BF4"/>
    <w:rsid w:val="00AF7B7A"/>
    <w:rsid w:val="00BB02C6"/>
    <w:rsid w:val="00E84A08"/>
  </w:rsids>
  <m:mathPr>
    <m:mathFont m:val="Cambria Math"/>
    <m:brkBin m:val="before"/>
    <m:brkBinSub m:val="--"/>
    <m:smallFrac m:val="0"/>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18E04"/>
  <w15:chartTrackingRefBased/>
  <w15:docId w15:val="{D100A461-A1D0-4CE8-BDA6-34573834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18C"/>
    <w:rPr>
      <w:color w:val="0000FF"/>
      <w:u w:val="single"/>
    </w:rPr>
  </w:style>
  <w:style w:type="character" w:customStyle="1" w:styleId="aqj">
    <w:name w:val="aqj"/>
    <w:basedOn w:val="DefaultParagraphFont"/>
    <w:rsid w:val="007E418C"/>
  </w:style>
  <w:style w:type="character" w:customStyle="1" w:styleId="UnresolvedMention">
    <w:name w:val="Unresolved Mention"/>
    <w:basedOn w:val="DefaultParagraphFont"/>
    <w:uiPriority w:val="99"/>
    <w:semiHidden/>
    <w:unhideWhenUsed/>
    <w:rsid w:val="007E418C"/>
    <w:rPr>
      <w:color w:val="808080"/>
      <w:shd w:val="clear" w:color="auto" w:fill="E6E6E6"/>
    </w:rPr>
  </w:style>
  <w:style w:type="paragraph" w:styleId="Header">
    <w:name w:val="header"/>
    <w:basedOn w:val="Normal"/>
    <w:link w:val="HeaderChar"/>
    <w:uiPriority w:val="99"/>
    <w:unhideWhenUsed/>
    <w:rsid w:val="00247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A6"/>
  </w:style>
  <w:style w:type="paragraph" w:styleId="Footer">
    <w:name w:val="footer"/>
    <w:basedOn w:val="Normal"/>
    <w:link w:val="FooterChar"/>
    <w:uiPriority w:val="99"/>
    <w:unhideWhenUsed/>
    <w:rsid w:val="00247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A6"/>
  </w:style>
  <w:style w:type="paragraph" w:styleId="ListParagraph">
    <w:name w:val="List Paragraph"/>
    <w:basedOn w:val="Normal"/>
    <w:uiPriority w:val="34"/>
    <w:qFormat/>
    <w:rsid w:val="00247AA6"/>
    <w:pPr>
      <w:spacing w:after="200" w:line="276" w:lineRule="auto"/>
      <w:ind w:left="720"/>
      <w:contextualSpacing/>
    </w:pPr>
    <w:rPr>
      <w:lang w:val="en-US"/>
    </w:rPr>
  </w:style>
  <w:style w:type="table" w:styleId="TableGrid">
    <w:name w:val="Table Grid"/>
    <w:basedOn w:val="TableNormal"/>
    <w:uiPriority w:val="59"/>
    <w:rsid w:val="00247A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9648">
      <w:bodyDiv w:val="1"/>
      <w:marLeft w:val="0"/>
      <w:marRight w:val="0"/>
      <w:marTop w:val="0"/>
      <w:marBottom w:val="0"/>
      <w:divBdr>
        <w:top w:val="none" w:sz="0" w:space="0" w:color="auto"/>
        <w:left w:val="none" w:sz="0" w:space="0" w:color="auto"/>
        <w:bottom w:val="none" w:sz="0" w:space="0" w:color="auto"/>
        <w:right w:val="none" w:sz="0" w:space="0" w:color="auto"/>
      </w:divBdr>
    </w:div>
    <w:div w:id="17967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akritifoundation.com/" TargetMode="External"/><Relationship Id="rId8" Type="http://schemas.openxmlformats.org/officeDocument/2006/relationships/hyperlink" Target="https://maps.google.com/?q=15,+Race+Course+Road,%0D+%0D+Guindy,%0D+%0D+Chennai+-+600+032%C2%A0%0D+%0D+*Ph:*%C2%A0%2B91&amp;entry=gmail&amp;source=g" TargetMode="External"/><Relationship Id="rId9" Type="http://schemas.openxmlformats.org/officeDocument/2006/relationships/hyperlink" Target="https://maps.google.com/?q=15,+Race+Course+Road,%0D+%0D+Guindy,%0D+%0D+Chennai+-+600+032%C2%A0%0D+%0D+*Ph:*%C2%A0%2B91&amp;entry=gmail&amp;source=g" TargetMode="External"/><Relationship Id="rId10" Type="http://schemas.openxmlformats.org/officeDocument/2006/relationships/hyperlink" Target="mailto:prakritifound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701</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Vineet</dc:creator>
  <cp:keywords/>
  <dc:description/>
  <cp:lastModifiedBy>Sneha sudarsan</cp:lastModifiedBy>
  <cp:revision>4</cp:revision>
  <dcterms:created xsi:type="dcterms:W3CDTF">2018-01-23T01:41:00Z</dcterms:created>
  <dcterms:modified xsi:type="dcterms:W3CDTF">2018-01-23T08:45:00Z</dcterms:modified>
</cp:coreProperties>
</file>